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93C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1</w:t>
      </w:r>
    </w:p>
    <w:p w14:paraId="1AF93D6D">
      <w:pPr>
        <w:pStyle w:val="5"/>
        <w:widowControl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w w:val="9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w w:val="90"/>
          <w:sz w:val="44"/>
          <w:szCs w:val="44"/>
        </w:rPr>
        <w:t>耒阳市政府办、市纪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color w:val="000000"/>
          <w:w w:val="90"/>
          <w:sz w:val="44"/>
          <w:szCs w:val="44"/>
        </w:rPr>
        <w:t>检监察系统2024年公开选调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w w:val="90"/>
          <w:sz w:val="44"/>
          <w:szCs w:val="44"/>
          <w:lang w:val="en-US" w:eastAsia="zh-CN"/>
        </w:rPr>
        <w:t>（选聘）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w w:val="90"/>
          <w:sz w:val="44"/>
          <w:szCs w:val="44"/>
        </w:rPr>
        <w:t>工作人员职位表</w:t>
      </w:r>
    </w:p>
    <w:tbl>
      <w:tblPr>
        <w:tblStyle w:val="6"/>
        <w:tblpPr w:leftFromText="180" w:rightFromText="180" w:vertAnchor="text" w:horzAnchor="page" w:tblpX="1780" w:tblpY="1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276"/>
        <w:gridCol w:w="783"/>
        <w:gridCol w:w="1500"/>
        <w:gridCol w:w="850"/>
        <w:gridCol w:w="1863"/>
        <w:gridCol w:w="851"/>
        <w:gridCol w:w="834"/>
        <w:gridCol w:w="892"/>
        <w:gridCol w:w="2810"/>
        <w:gridCol w:w="776"/>
      </w:tblGrid>
      <w:tr w14:paraId="05C6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02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03A9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选调</w:t>
            </w:r>
          </w:p>
          <w:p w14:paraId="2C3DF68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部门</w:t>
            </w:r>
          </w:p>
        </w:tc>
        <w:tc>
          <w:tcPr>
            <w:tcW w:w="1276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78384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选调</w:t>
            </w:r>
          </w:p>
          <w:p w14:paraId="47FEC0A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职位</w:t>
            </w:r>
          </w:p>
        </w:tc>
        <w:tc>
          <w:tcPr>
            <w:tcW w:w="783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C45F27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选调</w:t>
            </w:r>
          </w:p>
          <w:p w14:paraId="1639A92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9600" w:type="dxa"/>
            <w:gridSpan w:val="7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70CC9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职位资格条件</w:t>
            </w: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722D8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6E54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02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C10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1A3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7A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18E58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8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6C553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学历</w:t>
            </w:r>
          </w:p>
          <w:p w14:paraId="387D76D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8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2402E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对象范围</w:t>
            </w:r>
          </w:p>
        </w:tc>
        <w:tc>
          <w:tcPr>
            <w:tcW w:w="851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01C3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性别</w:t>
            </w:r>
          </w:p>
          <w:p w14:paraId="79D791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要求</w:t>
            </w:r>
          </w:p>
        </w:tc>
        <w:tc>
          <w:tcPr>
            <w:tcW w:w="8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7F9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892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649C9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政治</w:t>
            </w:r>
          </w:p>
          <w:p w14:paraId="511C107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面貌</w:t>
            </w:r>
          </w:p>
        </w:tc>
        <w:tc>
          <w:tcPr>
            <w:tcW w:w="281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8C4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  <w:t>其他条件</w:t>
            </w: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919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F58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02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FE1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  <w:t>耒阳市政府办</w:t>
            </w:r>
          </w:p>
        </w:tc>
        <w:tc>
          <w:tcPr>
            <w:tcW w:w="12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5D2A0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eastAsia="zh-CN"/>
              </w:rPr>
              <w:t>机关综合</w:t>
            </w:r>
          </w:p>
        </w:tc>
        <w:tc>
          <w:tcPr>
            <w:tcW w:w="7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3C74E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500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C6AD3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</w:rPr>
              <w:t>周岁以下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eastAsia="zh-CN"/>
              </w:rPr>
              <w:t>（科级公务员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50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01F6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</w:rPr>
              <w:t>本科及以上</w:t>
            </w:r>
          </w:p>
        </w:tc>
        <w:tc>
          <w:tcPr>
            <w:tcW w:w="1863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26863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耒阳市具有公务员（参公）身份的在编在岗人员</w:t>
            </w:r>
          </w:p>
        </w:tc>
        <w:tc>
          <w:tcPr>
            <w:tcW w:w="851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1C7E6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8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C31C7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892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4838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2810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1D51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782F5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74B9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02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753C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E34BF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eastAsia="zh-CN"/>
              </w:rPr>
              <w:t>数据管理</w:t>
            </w:r>
          </w:p>
        </w:tc>
        <w:tc>
          <w:tcPr>
            <w:tcW w:w="7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D83BA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0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C28A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66DD2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863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0EDA3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67FF6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8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F36F0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eastAsia="zh-CN"/>
              </w:rPr>
              <w:t>计算机类</w:t>
            </w:r>
          </w:p>
        </w:tc>
        <w:tc>
          <w:tcPr>
            <w:tcW w:w="892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7078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CCE9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0068F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5705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202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1D5C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耒阳市纪委监委机关</w:t>
            </w:r>
          </w:p>
        </w:tc>
        <w:tc>
          <w:tcPr>
            <w:tcW w:w="12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373AB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纪检监察(一)</w:t>
            </w:r>
          </w:p>
        </w:tc>
        <w:tc>
          <w:tcPr>
            <w:tcW w:w="7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193F5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3484F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周岁</w:t>
            </w:r>
          </w:p>
          <w:p w14:paraId="7A05866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以下</w:t>
            </w:r>
          </w:p>
        </w:tc>
        <w:tc>
          <w:tcPr>
            <w:tcW w:w="850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1CF14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本科（学士学位）及以上</w:t>
            </w:r>
          </w:p>
        </w:tc>
        <w:tc>
          <w:tcPr>
            <w:tcW w:w="18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6F788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耒阳市具有公务员（参公）身份的在编在岗人员</w:t>
            </w:r>
          </w:p>
        </w:tc>
        <w:tc>
          <w:tcPr>
            <w:tcW w:w="851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B4B77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不限</w:t>
            </w:r>
          </w:p>
        </w:tc>
        <w:tc>
          <w:tcPr>
            <w:tcW w:w="834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0E9B8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不限</w:t>
            </w:r>
          </w:p>
        </w:tc>
        <w:tc>
          <w:tcPr>
            <w:tcW w:w="892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9863D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中共党员（含中共预备党员）</w:t>
            </w:r>
          </w:p>
        </w:tc>
        <w:tc>
          <w:tcPr>
            <w:tcW w:w="2810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DE0B3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具有法律职业资格证书的，或具有会计、审计中级及以上职称的，年龄可适当放宽到40岁以下（198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月1日以后出生的）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。</w:t>
            </w:r>
          </w:p>
          <w:p w14:paraId="55FD3B5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2. 存在与招考单位领导成员有夫妻、直系血亲关系以及需要回避的其他情形的不得报考。</w:t>
            </w: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CA27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008A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2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15375D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耒阳市财务监察所</w:t>
            </w:r>
          </w:p>
        </w:tc>
        <w:tc>
          <w:tcPr>
            <w:tcW w:w="12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C37F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纪检监察(二)</w:t>
            </w:r>
          </w:p>
        </w:tc>
        <w:tc>
          <w:tcPr>
            <w:tcW w:w="7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30016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69AE89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岁</w:t>
            </w:r>
          </w:p>
          <w:p w14:paraId="059FAB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以下</w:t>
            </w:r>
          </w:p>
        </w:tc>
        <w:tc>
          <w:tcPr>
            <w:tcW w:w="8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AA99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1AEBB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耒阳市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全额事业编制人员（具有干部身份）</w:t>
            </w:r>
          </w:p>
        </w:tc>
        <w:tc>
          <w:tcPr>
            <w:tcW w:w="851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D9A93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1DEA6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2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FDA13C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3D3B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CAC25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0155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202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AC149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耒阳市委巡察信息中心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41D3C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巡察综合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34581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2CF74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岁</w:t>
            </w:r>
          </w:p>
          <w:p w14:paraId="5DC4C77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以下</w:t>
            </w: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B1B8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A7B4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耒阳市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全额事业编制人员（具有干部身份）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03A6C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0FFF1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2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67C29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FEBF9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0AD1D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</w:tbl>
    <w:p w14:paraId="4C3D3F40">
      <w:pPr>
        <w:spacing w:before="156" w:beforeLines="50" w:line="320" w:lineRule="exact"/>
        <w:ind w:left="-29" w:leftChars="-14" w:firstLine="28" w:firstLineChars="12"/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注: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周岁及以下是指198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年9月1日以后出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MjUwYWE5YzhhZWNhNzVkOTJiOWVhYTg2NDljYmQifQ=="/>
  </w:docVars>
  <w:rsids>
    <w:rsidRoot w:val="575C7C2A"/>
    <w:rsid w:val="267C2231"/>
    <w:rsid w:val="575C7C2A"/>
    <w:rsid w:val="7428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2024-09-12T12:03:00Z</dcterms:created>
  <dc:creator>周周周颜玉。</dc:creator>
  <cp:lastModifiedBy>周周周颜玉。</cp:lastModifiedBy>
  <dcterms:modified xsi:type="dcterms:W3CDTF">2024-09-12T12:06:37Z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A5F971D866F54818844115C8D8611EBE_11</vt:lpwstr>
  </property>
</Properties>
</file>